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 xml:space="preserve">Дело </w:t>
      </w:r>
      <w:r>
        <w:rPr>
          <w:rFonts w:ascii="Times New Roman" w:eastAsia="Times New Roman" w:hAnsi="Times New Roman" w:cs="Times New Roman"/>
        </w:rPr>
        <w:t>№ 5-</w:t>
      </w:r>
      <w:r>
        <w:rPr>
          <w:rFonts w:ascii="Times New Roman" w:eastAsia="Times New Roman" w:hAnsi="Times New Roman" w:cs="Times New Roman"/>
        </w:rPr>
        <w:t>22</w:t>
      </w:r>
      <w:r>
        <w:rPr>
          <w:rFonts w:ascii="Times New Roman" w:eastAsia="Times New Roman" w:hAnsi="Times New Roman" w:cs="Times New Roman"/>
        </w:rPr>
        <w:t>66</w:t>
      </w:r>
      <w:r>
        <w:rPr>
          <w:rFonts w:ascii="Times New Roman" w:eastAsia="Times New Roman" w:hAnsi="Times New Roman" w:cs="Times New Roman"/>
        </w:rPr>
        <w:t>-0501/202</w:t>
      </w:r>
      <w:r>
        <w:rPr>
          <w:rFonts w:ascii="Times New Roman" w:eastAsia="Times New Roman" w:hAnsi="Times New Roman" w:cs="Times New Roman"/>
        </w:rPr>
        <w:t>6</w:t>
      </w:r>
    </w:p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>УИД 86</w:t>
      </w:r>
      <w:r>
        <w:rPr>
          <w:rFonts w:ascii="Times New Roman" w:eastAsia="Times New Roman" w:hAnsi="Times New Roman" w:cs="Times New Roman"/>
        </w:rPr>
        <w:t>MS</w:t>
      </w:r>
      <w:r>
        <w:rPr>
          <w:rFonts w:ascii="Times New Roman" w:eastAsia="Times New Roman" w:hAnsi="Times New Roman" w:cs="Times New Roman"/>
        </w:rPr>
        <w:t>0005-01-202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>-00</w:t>
      </w:r>
      <w:r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>959-23</w:t>
      </w:r>
    </w:p>
    <w:p>
      <w:pPr>
        <w:spacing w:before="0" w:after="0"/>
        <w:jc w:val="right"/>
      </w:pPr>
    </w:p>
    <w:p>
      <w:pPr>
        <w:spacing w:before="0" w:after="0"/>
        <w:ind w:left="23" w:right="238" w:hanging="23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ind w:left="23" w:right="238" w:hanging="23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 делу об административном правонарушении </w:t>
      </w:r>
    </w:p>
    <w:p>
      <w:pPr>
        <w:spacing w:before="0" w:after="0"/>
        <w:ind w:right="240"/>
        <w:rPr>
          <w:sz w:val="28"/>
          <w:szCs w:val="28"/>
        </w:rPr>
      </w:pPr>
    </w:p>
    <w:p>
      <w:pPr>
        <w:spacing w:before="0" w:after="0"/>
        <w:ind w:right="24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г. Нефтеюганск</w:t>
      </w:r>
    </w:p>
    <w:p>
      <w:pPr>
        <w:spacing w:before="0" w:after="0"/>
        <w:ind w:left="20" w:right="240"/>
        <w:rPr>
          <w:sz w:val="28"/>
          <w:szCs w:val="28"/>
        </w:rPr>
      </w:pPr>
    </w:p>
    <w:p>
      <w:pPr>
        <w:spacing w:before="0" w:after="0"/>
        <w:ind w:left="20" w:right="20"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Нефтеюганского судебного района Ханты - Мансийского автономного округа - Югры </w:t>
      </w:r>
      <w:r>
        <w:rPr>
          <w:rFonts w:ascii="Times New Roman" w:eastAsia="Times New Roman" w:hAnsi="Times New Roman" w:cs="Times New Roman"/>
          <w:sz w:val="28"/>
          <w:szCs w:val="28"/>
        </w:rPr>
        <w:t>Д.Р. Сабитова</w:t>
      </w:r>
      <w:r>
        <w:rPr>
          <w:rFonts w:ascii="Times New Roman" w:eastAsia="Times New Roman" w:hAnsi="Times New Roman" w:cs="Times New Roman"/>
          <w:sz w:val="28"/>
          <w:szCs w:val="28"/>
        </w:rPr>
        <w:t>, (62830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ХМАО-Югра, г. Нефтеюганск, </w:t>
      </w:r>
      <w:r>
        <w:rPr>
          <w:rFonts w:ascii="Times New Roman" w:eastAsia="Times New Roman" w:hAnsi="Times New Roman" w:cs="Times New Roman"/>
          <w:sz w:val="28"/>
          <w:szCs w:val="28"/>
        </w:rPr>
        <w:t>ул. Сургутская, 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), </w:t>
      </w:r>
    </w:p>
    <w:p>
      <w:pPr>
        <w:spacing w:before="0" w:after="0"/>
        <w:ind w:left="20" w:right="20"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рассмотрев в открытом судебном заседании дело об административном правонарушении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Арапова </w:t>
      </w:r>
      <w:r>
        <w:rPr>
          <w:rStyle w:val="cat-UserDefined-1840945251grp-33rplc-1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-1442431465grp-32rplc-1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года рождения, уроженца </w:t>
      </w:r>
      <w:r>
        <w:rPr>
          <w:rFonts w:ascii="Times New Roman" w:eastAsia="Times New Roman" w:hAnsi="Times New Roman" w:cs="Times New Roman"/>
          <w:sz w:val="28"/>
          <w:szCs w:val="28"/>
        </w:rPr>
        <w:t>ХМАО-Югра, г. Нефтеюганск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eastAsia="Times New Roman" w:hAnsi="Times New Roman" w:cs="Times New Roman"/>
          <w:sz w:val="28"/>
          <w:szCs w:val="28"/>
        </w:rPr>
        <w:t>работающ</w:t>
      </w:r>
      <w:r>
        <w:rPr>
          <w:rFonts w:ascii="Times New Roman" w:eastAsia="Times New Roman" w:hAnsi="Times New Roman" w:cs="Times New Roman"/>
          <w:sz w:val="28"/>
          <w:szCs w:val="28"/>
        </w:rPr>
        <w:t>его,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проживающего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адресу: </w:t>
      </w:r>
      <w:r>
        <w:rPr>
          <w:rStyle w:val="cat-UserDefined-1553084661grp-34rplc-1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ИНН: </w:t>
      </w:r>
      <w:r>
        <w:rPr>
          <w:rStyle w:val="cat-UserDefined-1285852640grp-28rplc-1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1 ст. 6.9 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left="20" w:firstLine="384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60"/>
          <w:sz w:val="28"/>
          <w:szCs w:val="28"/>
        </w:rPr>
        <w:t>УСТАНОВИЛ:</w:t>
      </w:r>
    </w:p>
    <w:p>
      <w:pPr>
        <w:spacing w:before="0" w:after="0"/>
        <w:ind w:left="20" w:firstLine="3840"/>
        <w:rPr>
          <w:sz w:val="16"/>
          <w:szCs w:val="16"/>
        </w:rPr>
      </w:pPr>
    </w:p>
    <w:p>
      <w:pPr>
        <w:spacing w:before="0" w:after="0" w:line="280" w:lineRule="atLeast"/>
        <w:ind w:left="20" w:right="20" w:firstLine="70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Арапов </w:t>
      </w:r>
      <w:r>
        <w:rPr>
          <w:rStyle w:val="cat-UserDefined420685431grp-35rplc-2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14.08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час,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 адресу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Нефтеюганский р-н, </w:t>
      </w:r>
      <w:r>
        <w:rPr>
          <w:rFonts w:ascii="Times New Roman" w:eastAsia="Times New Roman" w:hAnsi="Times New Roman" w:cs="Times New Roman"/>
          <w:sz w:val="28"/>
          <w:szCs w:val="28"/>
        </w:rPr>
        <w:t>п. Сингапай, СНТ «Остров» в близи строения №</w:t>
      </w:r>
      <w:r>
        <w:rPr>
          <w:rStyle w:val="cat-UserDefined-1111542343grp-36rplc-2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выполнил законные требования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должностного лица сотрудника </w:t>
      </w:r>
      <w:r>
        <w:rPr>
          <w:rFonts w:ascii="Times New Roman" w:eastAsia="Times New Roman" w:hAnsi="Times New Roman" w:cs="Times New Roman"/>
          <w:sz w:val="28"/>
          <w:szCs w:val="28"/>
        </w:rPr>
        <w:t>УУ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ОМВД России по Нефтеюганскому району о прохождении медицинского освидетельствования на состояние опьянения, когда в соответствии с приказом Минз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драва России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29 апреля 2025 г. №262н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имелись достаточные основания полагать, что он потребил наркотические средства или психотропные вещества без назначения врача либо новые потенциально опасные психоактивные вещества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судебном заседании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Арапов </w:t>
      </w:r>
      <w:r>
        <w:rPr>
          <w:rStyle w:val="cat-UserDefined420685431grp-35rplc-29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подтвердил </w:t>
      </w:r>
      <w:r>
        <w:rPr>
          <w:rFonts w:ascii="Times New Roman" w:eastAsia="Times New Roman" w:hAnsi="Times New Roman" w:cs="Times New Roman"/>
          <w:sz w:val="28"/>
          <w:szCs w:val="28"/>
        </w:rPr>
        <w:t>события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совершения административного правонарушения, вину в совершении административного правонарушения признал полностью.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Выслушав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Арапова </w:t>
      </w:r>
      <w:r>
        <w:rPr>
          <w:rStyle w:val="cat-UserDefined420685431grp-35rplc-3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исследовав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материалы дела, судья приходит к выводу, что вина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Арапова </w:t>
      </w:r>
      <w:r>
        <w:rPr>
          <w:rStyle w:val="cat-UserDefined420685431grp-35rplc-33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 установлена и подтверждается следующими доказательствами: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протоколом об административном правонарушении 86 № </w:t>
      </w:r>
      <w:r>
        <w:rPr>
          <w:rStyle w:val="cat-UserDefined768975196grp-37rplc-3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02.10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из которого следует, что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Арапов </w:t>
      </w:r>
      <w:r>
        <w:rPr>
          <w:rStyle w:val="cat-UserDefined420685431grp-35rplc-3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 14.08.2026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13:10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час, </w:t>
      </w:r>
      <w:r>
        <w:rPr>
          <w:rFonts w:ascii="Times New Roman" w:eastAsia="Times New Roman" w:hAnsi="Times New Roman" w:cs="Times New Roman"/>
          <w:sz w:val="28"/>
          <w:szCs w:val="28"/>
        </w:rPr>
        <w:t>по адресу: Нефтеюганский р-н, п. Сингапай, СНТ «Остров» в близи строения №</w:t>
      </w:r>
      <w:r>
        <w:rPr>
          <w:rStyle w:val="cat-UserDefined-1111542343grp-36rplc-42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выполнил законные требования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должностного лица сотрудника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УУР </w:t>
      </w:r>
      <w:r>
        <w:rPr>
          <w:rFonts w:ascii="Times New Roman" w:eastAsia="Times New Roman" w:hAnsi="Times New Roman" w:cs="Times New Roman"/>
          <w:sz w:val="28"/>
          <w:szCs w:val="28"/>
        </w:rPr>
        <w:t>ОМВД России по Нефтеюганскому району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 прохождении медицинского освидетельствования на состояние опьянения, когда в соответствии с приказом Минзд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рава России </w:t>
      </w:r>
      <w:r>
        <w:rPr>
          <w:rFonts w:ascii="Times New Roman" w:eastAsia="Times New Roman" w:hAnsi="Times New Roman" w:cs="Times New Roman"/>
          <w:sz w:val="28"/>
          <w:szCs w:val="28"/>
        </w:rPr>
        <w:t>от 29 апреля 2025 г. №262н</w:t>
      </w:r>
      <w:r>
        <w:rPr>
          <w:rFonts w:ascii="Times New Roman" w:eastAsia="Times New Roman" w:hAnsi="Times New Roman" w:cs="Times New Roman"/>
          <w:sz w:val="28"/>
          <w:szCs w:val="28"/>
        </w:rPr>
        <w:t>, имелись достаточные основания полагать, что он потребил наркотические или психотропные вещества без назначения врача либо новые потенциально опасные психоактивные вещества;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рапортом </w:t>
      </w:r>
      <w:r>
        <w:rPr>
          <w:rFonts w:ascii="Times New Roman" w:eastAsia="Times New Roman" w:hAnsi="Times New Roman" w:cs="Times New Roman"/>
          <w:sz w:val="28"/>
          <w:szCs w:val="28"/>
        </w:rPr>
        <w:t>ГКОН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ОМВД России по Нефтеюганскому району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01.10.2026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 обнаружении в действиях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Арапова </w:t>
      </w:r>
      <w:r>
        <w:rPr>
          <w:rStyle w:val="cat-UserDefined420685431grp-35rplc-4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признаков административного правонарушения, предусмотренного ст.6.9 КоАП РФ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mallCaps w:val="0"/>
          <w:sz w:val="14"/>
          <w:szCs w:val="14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объяснением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Арапова </w:t>
      </w:r>
      <w:r>
        <w:rPr>
          <w:rStyle w:val="cat-UserDefined420685431grp-35rplc-5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14.08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.2026, на отдельном бланке; 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mallCaps w:val="0"/>
          <w:sz w:val="14"/>
          <w:szCs w:val="14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направлением на медицинское освидетельствование от </w:t>
      </w:r>
      <w:r>
        <w:rPr>
          <w:rFonts w:ascii="Times New Roman" w:eastAsia="Times New Roman" w:hAnsi="Times New Roman" w:cs="Times New Roman"/>
          <w:sz w:val="28"/>
          <w:szCs w:val="28"/>
        </w:rPr>
        <w:t>14.08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котором имеется подпись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Арапова </w:t>
      </w:r>
      <w:r>
        <w:rPr>
          <w:rStyle w:val="cat-UserDefined420685431grp-35rplc-5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отказе в прохождении медицинского освидетельствования;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mallCaps w:val="0"/>
          <w:sz w:val="14"/>
          <w:szCs w:val="14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ксерокопией паспорта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Арапова </w:t>
      </w:r>
      <w:r>
        <w:rPr>
          <w:rStyle w:val="cat-UserDefined420685431grp-35rplc-56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b w:val="0"/>
          <w:bCs w:val="0"/>
          <w:i w:val="0"/>
          <w:iCs w:val="0"/>
          <w:smallCaps w:val="0"/>
          <w:sz w:val="14"/>
          <w:szCs w:val="14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копией постановления о возбуждении уголовного </w:t>
      </w:r>
      <w:r>
        <w:rPr>
          <w:rFonts w:ascii="Times New Roman" w:eastAsia="Times New Roman" w:hAnsi="Times New Roman" w:cs="Times New Roman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sz w:val="28"/>
          <w:szCs w:val="28"/>
        </w:rPr>
        <w:t>ела и принятии его к производству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 14.08.2026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отношении Арапова </w:t>
      </w:r>
      <w:r>
        <w:rPr>
          <w:rStyle w:val="cat-UserDefined420685431grp-35rplc-59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left="7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справкой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лицо по учетам СООП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Арапова </w:t>
      </w:r>
      <w:r>
        <w:rPr>
          <w:rStyle w:val="cat-UserDefined420685431grp-35rplc-61"/>
          <w:rFonts w:ascii="Times New Roman" w:eastAsia="Times New Roman" w:hAnsi="Times New Roman" w:cs="Times New Roman"/>
          <w:sz w:val="28"/>
          <w:szCs w:val="28"/>
        </w:rPr>
        <w:t>***</w:t>
      </w:r>
    </w:p>
    <w:p>
      <w:pPr>
        <w:spacing w:before="0" w:after="0"/>
        <w:ind w:left="20" w:right="20"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Все доказательства соответствуют требованиям, предусмотренным ст. 26.2 Кодекса Российской Федерации об административном правонарушении, последовательны, согласуются между собой, и у судьи нет оснований им не доверять.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left="20" w:right="20"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судья, анализируя собранные по делу доказательства в их совокупности, находит вину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Арапова </w:t>
      </w:r>
      <w:r>
        <w:rPr>
          <w:rStyle w:val="cat-UserDefined420685431grp-35rplc-63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доказанной, квалифицирует его действия по ч. 1 ст. 6.9 КоАП РФ, как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гражданином, в отношении которого имеются достаточные основания полагать, что он потребил наркотические средства или психотропные вещества без назначения врача либо новые потенциально опасные психоактивные вещества.</w:t>
      </w:r>
    </w:p>
    <w:p>
      <w:pPr>
        <w:spacing w:before="0" w:after="0"/>
        <w:ind w:left="20" w:right="20"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назначении наказания мировой судья учитывает характер совершенного административного правонарушения, личность виновного, его имущественное положение.</w:t>
      </w:r>
    </w:p>
    <w:p>
      <w:pPr>
        <w:spacing w:before="0" w:after="0" w:line="280" w:lineRule="atLeast"/>
        <w:ind w:left="20" w:right="20" w:firstLine="70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судья признает признан</w:t>
      </w:r>
      <w:r>
        <w:rPr>
          <w:rFonts w:ascii="Times New Roman" w:eastAsia="Times New Roman" w:hAnsi="Times New Roman" w:cs="Times New Roman"/>
          <w:sz w:val="28"/>
          <w:szCs w:val="28"/>
        </w:rPr>
        <w:t>ие вины, раскаяние в содеянном.</w:t>
      </w:r>
    </w:p>
    <w:p>
      <w:pPr>
        <w:spacing w:before="0" w:after="0" w:line="280" w:lineRule="atLeast"/>
        <w:ind w:left="20" w:right="20" w:firstLine="70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Обстоятельством, отягчающим административную ответственность, является в соответствии со ст. 4.3 Кодекса Российской Федерации об административных правонарушениях, повторное совершение однородного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дминистративного правонарушения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 учётом изложенного, руководствуясь ст.ст. 29.9 ч.1, 29.10, 30.1 Кодекса Российской Федерации об административных правонарушениях, судья</w:t>
      </w:r>
    </w:p>
    <w:p>
      <w:pPr>
        <w:spacing w:before="0" w:after="0"/>
        <w:rPr>
          <w:sz w:val="16"/>
          <w:szCs w:val="16"/>
        </w:rPr>
      </w:pPr>
    </w:p>
    <w:p>
      <w:pPr>
        <w:spacing w:before="0" w:after="0"/>
        <w:ind w:left="404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/>
        <w:ind w:left="4040"/>
        <w:rPr>
          <w:sz w:val="16"/>
          <w:szCs w:val="16"/>
        </w:rPr>
      </w:pP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признать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Арапова </w:t>
      </w:r>
      <w:r>
        <w:rPr>
          <w:rStyle w:val="cat-UserDefined-1840945251grp-33rplc-6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виновным в совершении административного правонарушения, предусмотренного ч. 1 ст. 6.9 Кодекса Российской Федерации об административных правонарушениях, и назначить ему административное наказание в виде адми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000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>пять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sz w:val="28"/>
          <w:szCs w:val="28"/>
        </w:rPr>
        <w:t>) рублей.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Штраф по</w:t>
      </w:r>
      <w:r>
        <w:rPr>
          <w:rFonts w:ascii="Times New Roman" w:eastAsia="Times New Roman" w:hAnsi="Times New Roman" w:cs="Times New Roman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лежит уплате на реквизиты: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УФК по Ханты-Мансийскому автономному округу - Югре (Департамент административного обеспечения </w:t>
      </w:r>
      <w:r>
        <w:rPr>
          <w:rFonts w:ascii="Times New Roman" w:eastAsia="Times New Roman" w:hAnsi="Times New Roman" w:cs="Times New Roman"/>
          <w:sz w:val="28"/>
          <w:szCs w:val="28"/>
        </w:rPr>
        <w:t>Ханты-Мансийского автономного округа - Югры, л/с 04872D08080)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ИНН </w:t>
      </w:r>
      <w:r>
        <w:rPr>
          <w:rFonts w:ascii="Times New Roman" w:eastAsia="Times New Roman" w:hAnsi="Times New Roman" w:cs="Times New Roman"/>
          <w:sz w:val="28"/>
          <w:szCs w:val="28"/>
        </w:rPr>
        <w:t>8601073664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КПП </w:t>
      </w:r>
      <w:r>
        <w:rPr>
          <w:rFonts w:ascii="Times New Roman" w:eastAsia="Times New Roman" w:hAnsi="Times New Roman" w:cs="Times New Roman"/>
          <w:sz w:val="28"/>
          <w:szCs w:val="28"/>
        </w:rPr>
        <w:t>860101001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ОКТМО </w:t>
      </w:r>
      <w:r>
        <w:rPr>
          <w:rFonts w:ascii="Times New Roman" w:eastAsia="Times New Roman" w:hAnsi="Times New Roman" w:cs="Times New Roman"/>
          <w:sz w:val="28"/>
          <w:szCs w:val="28"/>
        </w:rPr>
        <w:t>71874000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р/с </w:t>
      </w:r>
      <w:r>
        <w:rPr>
          <w:rFonts w:ascii="Times New Roman" w:eastAsia="Times New Roman" w:hAnsi="Times New Roman" w:cs="Times New Roman"/>
          <w:sz w:val="28"/>
          <w:szCs w:val="28"/>
        </w:rPr>
        <w:t>03100643000000018700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</w:rPr>
        <w:t>ОКЦ № 8 УГУ Банка России//УФК по Ханты-Мансийскому автономному округу – Югре г. Ханты-Мансийск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БИК </w:t>
      </w:r>
      <w:r>
        <w:rPr>
          <w:rFonts w:ascii="Times New Roman" w:eastAsia="Times New Roman" w:hAnsi="Times New Roman" w:cs="Times New Roman"/>
          <w:sz w:val="28"/>
          <w:szCs w:val="28"/>
        </w:rPr>
        <w:t>007162163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к/с </w:t>
      </w:r>
      <w:r>
        <w:rPr>
          <w:rFonts w:ascii="Times New Roman" w:eastAsia="Times New Roman" w:hAnsi="Times New Roman" w:cs="Times New Roman"/>
          <w:sz w:val="28"/>
          <w:szCs w:val="28"/>
        </w:rPr>
        <w:t>40102810245370000007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КБК </w:t>
      </w:r>
      <w:r>
        <w:rPr>
          <w:rFonts w:ascii="Times New Roman" w:eastAsia="Times New Roman" w:hAnsi="Times New Roman" w:cs="Times New Roman"/>
          <w:sz w:val="28"/>
          <w:szCs w:val="28"/>
        </w:rPr>
        <w:t>72011601063010009140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УИН </w:t>
      </w:r>
      <w:r>
        <w:rPr>
          <w:rFonts w:ascii="Times New Roman" w:eastAsia="Times New Roman" w:hAnsi="Times New Roman" w:cs="Times New Roman"/>
          <w:sz w:val="28"/>
          <w:szCs w:val="28"/>
        </w:rPr>
        <w:t>0412365400055022662606121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Разъяснить, что за неуплату административного штрафа по истечении установленного срока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Нефтеюганский районный суд ХМАО- Югры в срок 10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получения копии постановления, через мирового судью, вынесшего постановление. В этот же срок постановление может быть опротестовано прокурором.</w:t>
      </w:r>
    </w:p>
    <w:p>
      <w:pPr>
        <w:spacing w:before="0" w:after="0"/>
        <w:ind w:left="20" w:right="20" w:firstLine="700"/>
        <w:jc w:val="both"/>
        <w:rPr>
          <w:sz w:val="28"/>
          <w:szCs w:val="28"/>
        </w:rPr>
      </w:pPr>
    </w:p>
    <w:p>
      <w:pPr>
        <w:spacing w:before="0" w:after="0"/>
        <w:ind w:left="728" w:firstLine="688"/>
        <w:jc w:val="both"/>
        <w:rPr>
          <w:sz w:val="28"/>
          <w:szCs w:val="28"/>
        </w:rPr>
      </w:pPr>
    </w:p>
    <w:p>
      <w:pPr>
        <w:spacing w:before="0" w:after="0"/>
        <w:ind w:left="728" w:firstLine="68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>
      <w:pPr>
        <w:spacing w:before="0" w:after="0"/>
        <w:ind w:left="728" w:firstLine="68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Д.Р. Сабитова</w:t>
      </w:r>
    </w:p>
    <w:p>
      <w:pPr>
        <w:spacing w:before="0" w:after="0"/>
        <w:ind w:left="728" w:firstLine="688"/>
        <w:jc w:val="both"/>
        <w:rPr>
          <w:sz w:val="28"/>
          <w:szCs w:val="28"/>
        </w:rPr>
      </w:pPr>
    </w:p>
    <w:p>
      <w:pPr>
        <w:spacing w:before="0" w:after="0"/>
        <w:ind w:left="728" w:firstLine="688"/>
        <w:jc w:val="both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left="728" w:firstLine="688"/>
        <w:jc w:val="both"/>
        <w:rPr>
          <w:sz w:val="28"/>
          <w:szCs w:val="2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-1840945251grp-33rplc-10">
    <w:name w:val="cat-UserDefined-1840945251 grp-33 rplc-10"/>
    <w:basedOn w:val="DefaultParagraphFont"/>
  </w:style>
  <w:style w:type="character" w:customStyle="1" w:styleId="cat-UserDefined-1442431465grp-32rplc-11">
    <w:name w:val="cat-UserDefined-1442431465 grp-32 rplc-11"/>
    <w:basedOn w:val="DefaultParagraphFont"/>
  </w:style>
  <w:style w:type="character" w:customStyle="1" w:styleId="cat-UserDefined-1553084661grp-34rplc-15">
    <w:name w:val="cat-UserDefined-1553084661 grp-34 rplc-15"/>
    <w:basedOn w:val="DefaultParagraphFont"/>
  </w:style>
  <w:style w:type="character" w:customStyle="1" w:styleId="cat-UserDefined-1285852640grp-28rplc-18">
    <w:name w:val="cat-UserDefined-1285852640 grp-28 rplc-18"/>
    <w:basedOn w:val="DefaultParagraphFont"/>
  </w:style>
  <w:style w:type="character" w:customStyle="1" w:styleId="cat-UserDefined420685431grp-35rplc-20">
    <w:name w:val="cat-UserDefined420685431 grp-35 rplc-20"/>
    <w:basedOn w:val="DefaultParagraphFont"/>
  </w:style>
  <w:style w:type="character" w:customStyle="1" w:styleId="cat-UserDefined-1111542343grp-36rplc-25">
    <w:name w:val="cat-UserDefined-1111542343 grp-36 rplc-25"/>
    <w:basedOn w:val="DefaultParagraphFont"/>
  </w:style>
  <w:style w:type="character" w:customStyle="1" w:styleId="cat-UserDefined420685431grp-35rplc-29">
    <w:name w:val="cat-UserDefined420685431 grp-35 rplc-29"/>
    <w:basedOn w:val="DefaultParagraphFont"/>
  </w:style>
  <w:style w:type="character" w:customStyle="1" w:styleId="cat-UserDefined420685431grp-35rplc-31">
    <w:name w:val="cat-UserDefined420685431 grp-35 rplc-31"/>
    <w:basedOn w:val="DefaultParagraphFont"/>
  </w:style>
  <w:style w:type="character" w:customStyle="1" w:styleId="cat-UserDefined420685431grp-35rplc-33">
    <w:name w:val="cat-UserDefined420685431 grp-35 rplc-33"/>
    <w:basedOn w:val="DefaultParagraphFont"/>
  </w:style>
  <w:style w:type="character" w:customStyle="1" w:styleId="cat-UserDefined768975196grp-37rplc-34">
    <w:name w:val="cat-UserDefined768975196 grp-37 rplc-34"/>
    <w:basedOn w:val="DefaultParagraphFont"/>
  </w:style>
  <w:style w:type="character" w:customStyle="1" w:styleId="cat-UserDefined420685431grp-35rplc-37">
    <w:name w:val="cat-UserDefined420685431 grp-35 rplc-37"/>
    <w:basedOn w:val="DefaultParagraphFont"/>
  </w:style>
  <w:style w:type="character" w:customStyle="1" w:styleId="cat-UserDefined-1111542343grp-36rplc-42">
    <w:name w:val="cat-UserDefined-1111542343 grp-36 rplc-42"/>
    <w:basedOn w:val="DefaultParagraphFont"/>
  </w:style>
  <w:style w:type="character" w:customStyle="1" w:styleId="cat-UserDefined420685431grp-35rplc-48">
    <w:name w:val="cat-UserDefined420685431 grp-35 rplc-48"/>
    <w:basedOn w:val="DefaultParagraphFont"/>
  </w:style>
  <w:style w:type="character" w:customStyle="1" w:styleId="cat-UserDefined420685431grp-35rplc-50">
    <w:name w:val="cat-UserDefined420685431 grp-35 rplc-50"/>
    <w:basedOn w:val="DefaultParagraphFont"/>
  </w:style>
  <w:style w:type="character" w:customStyle="1" w:styleId="cat-UserDefined420685431grp-35rplc-54">
    <w:name w:val="cat-UserDefined420685431 grp-35 rplc-54"/>
    <w:basedOn w:val="DefaultParagraphFont"/>
  </w:style>
  <w:style w:type="character" w:customStyle="1" w:styleId="cat-UserDefined420685431grp-35rplc-56">
    <w:name w:val="cat-UserDefined420685431 grp-35 rplc-56"/>
    <w:basedOn w:val="DefaultParagraphFont"/>
  </w:style>
  <w:style w:type="character" w:customStyle="1" w:styleId="cat-UserDefined420685431grp-35rplc-59">
    <w:name w:val="cat-UserDefined420685431 grp-35 rplc-59"/>
    <w:basedOn w:val="DefaultParagraphFont"/>
  </w:style>
  <w:style w:type="character" w:customStyle="1" w:styleId="cat-UserDefined420685431grp-35rplc-61">
    <w:name w:val="cat-UserDefined420685431 grp-35 rplc-61"/>
    <w:basedOn w:val="DefaultParagraphFont"/>
  </w:style>
  <w:style w:type="character" w:customStyle="1" w:styleId="cat-UserDefined420685431grp-35rplc-63">
    <w:name w:val="cat-UserDefined420685431 grp-35 rplc-63"/>
    <w:basedOn w:val="DefaultParagraphFont"/>
  </w:style>
  <w:style w:type="character" w:customStyle="1" w:styleId="cat-UserDefined-1840945251grp-33rplc-65">
    <w:name w:val="cat-UserDefined-1840945251 grp-33 rplc-65"/>
    <w:basedOn w:val="DefaultParagraphFont"/>
  </w:style>
  <w:style w:type="character" w:customStyle="1" w:styleId="cat-UserDefinedgrp-38rplc-77">
    <w:name w:val="cat-UserDefined grp-38 rplc-77"/>
    <w:basedOn w:val="DefaultParagraphFont"/>
  </w:style>
  <w:style w:type="character" w:customStyle="1" w:styleId="cat-UserDefinedgrp-39rplc-79">
    <w:name w:val="cat-UserDefined grp-39 rplc-7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